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683038A" w:rsidR="009379CC" w:rsidRDefault="00663C3A" w:rsidP="006E664D">
      <w:pPr>
        <w:jc w:val="center"/>
        <w:rPr>
          <w:b/>
        </w:rPr>
      </w:pPr>
      <w:r w:rsidRPr="00663C3A">
        <w:rPr>
          <w:b/>
        </w:rPr>
        <w:t>Лот №22.000070 «Эксплуатационные испытания системы автоматического регулирования (до и после КР гидротурбины №4)»</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B782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B782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B782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B782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B782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B782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54B4E" w14:textId="77777777" w:rsidR="009B782C" w:rsidRDefault="009B782C" w:rsidP="00706E83">
      <w:r>
        <w:separator/>
      </w:r>
    </w:p>
  </w:endnote>
  <w:endnote w:type="continuationSeparator" w:id="0">
    <w:p w14:paraId="31B157DE" w14:textId="77777777" w:rsidR="009B782C" w:rsidRDefault="009B782C" w:rsidP="00706E83">
      <w:r>
        <w:continuationSeparator/>
      </w:r>
    </w:p>
  </w:endnote>
  <w:endnote w:type="continuationNotice" w:id="1">
    <w:p w14:paraId="2A126D05" w14:textId="77777777" w:rsidR="009B782C" w:rsidRDefault="009B78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610D2" w14:textId="77777777" w:rsidR="009B782C" w:rsidRDefault="009B782C" w:rsidP="00706E83">
      <w:r>
        <w:separator/>
      </w:r>
    </w:p>
  </w:footnote>
  <w:footnote w:type="continuationSeparator" w:id="0">
    <w:p w14:paraId="55E0F304" w14:textId="77777777" w:rsidR="009B782C" w:rsidRDefault="009B782C" w:rsidP="00706E83">
      <w:r>
        <w:continuationSeparator/>
      </w:r>
    </w:p>
  </w:footnote>
  <w:footnote w:type="continuationNotice" w:id="1">
    <w:p w14:paraId="3B6BE86B" w14:textId="77777777" w:rsidR="009B782C" w:rsidRDefault="009B782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F2093-C615-436D-8B18-CBE344FB9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28567</Words>
  <Characters>162838</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20</cp:revision>
  <cp:lastPrinted>2013-05-14T07:19:00Z</cp:lastPrinted>
  <dcterms:created xsi:type="dcterms:W3CDTF">2021-11-01T10:39:00Z</dcterms:created>
  <dcterms:modified xsi:type="dcterms:W3CDTF">2022-06-28T08:56:00Z</dcterms:modified>
</cp:coreProperties>
</file>